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fortaa" w:cs="Comfortaa" w:eastAsia="Comfortaa" w:hAnsi="Comfortaa"/>
          <w:sz w:val="48"/>
          <w:szCs w:val="48"/>
        </w:rPr>
      </w:pPr>
      <w:r w:rsidDel="00000000" w:rsidR="00000000" w:rsidRPr="00000000">
        <w:rPr>
          <w:rFonts w:ascii="Comfortaa" w:cs="Comfortaa" w:eastAsia="Comfortaa" w:hAnsi="Comfortaa"/>
          <w:sz w:val="48"/>
          <w:szCs w:val="48"/>
          <w:rtl w:val="0"/>
        </w:rPr>
        <w:t xml:space="preserve">Junior Staff Incident Report </w:t>
      </w:r>
    </w:p>
    <w:p w:rsidR="00000000" w:rsidDel="00000000" w:rsidP="00000000" w:rsidRDefault="00000000" w:rsidRPr="00000000" w14:paraId="00000002">
      <w:pPr>
        <w:jc w:val="left"/>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03">
      <w:pPr>
        <w:spacing w:line="360" w:lineRule="auto"/>
        <w:jc w:val="left"/>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Person Reporting: ________________________________________________________________</w:t>
        <w:br w:type="textWrapping"/>
        <w:t xml:space="preserve">Date and time of the incident: __________________________________________________</w:t>
      </w:r>
    </w:p>
    <w:p w:rsidR="00000000" w:rsidDel="00000000" w:rsidP="00000000" w:rsidRDefault="00000000" w:rsidRPr="00000000" w14:paraId="00000004">
      <w:pPr>
        <w:spacing w:line="360" w:lineRule="auto"/>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Location of the incident: ________________________________________________________</w:t>
      </w:r>
    </w:p>
    <w:p w:rsidR="00000000" w:rsidDel="00000000" w:rsidP="00000000" w:rsidRDefault="00000000" w:rsidRPr="00000000" w14:paraId="00000005">
      <w:pPr>
        <w:spacing w:line="480" w:lineRule="auto"/>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Participants Involved: ____________________________________________________________</w:t>
        <w:br w:type="textWrapping"/>
        <w:t xml:space="preserve">INCIDENT TYPE (circle all that apply)</w:t>
      </w:r>
    </w:p>
    <w:tbl>
      <w:tblPr>
        <w:tblStyle w:val="Table1"/>
        <w:tblW w:w="11070.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3180"/>
        <w:gridCol w:w="3180"/>
        <w:gridCol w:w="1635"/>
        <w:tblGridChange w:id="0">
          <w:tblGrid>
            <w:gridCol w:w="3075"/>
            <w:gridCol w:w="3180"/>
            <w:gridCol w:w="3180"/>
            <w:gridCol w:w="1635"/>
          </w:tblGrid>
        </w:tblGridChange>
      </w:tblGrid>
      <w:tr>
        <w:trPr>
          <w:trHeight w:val="7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numPr>
                <w:ilvl w:val="0"/>
                <w:numId w:val="1"/>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Physical Conflict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numPr>
                <w:ilvl w:val="0"/>
                <w:numId w:val="1"/>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Safety/Security concern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numPr>
                <w:ilvl w:val="0"/>
                <w:numId w:val="1"/>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Rights violations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numPr>
                <w:ilvl w:val="0"/>
                <w:numId w:val="1"/>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Injury</w:t>
            </w:r>
          </w:p>
        </w:tc>
      </w:tr>
      <w:tr>
        <w:trPr>
          <w:trHeight w:val="9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numPr>
                <w:ilvl w:val="0"/>
                <w:numId w:val="1"/>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Exposure to Hazardous Materials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numPr>
                <w:ilvl w:val="0"/>
                <w:numId w:val="1"/>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Verbal/Emotional Abuse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numPr>
                <w:ilvl w:val="0"/>
                <w:numId w:val="1"/>
              </w:numPr>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Other (describe):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ind w:left="0" w:firstLine="0"/>
              <w:rPr>
                <w:rFonts w:ascii="Comfortaa" w:cs="Comfortaa" w:eastAsia="Comfortaa" w:hAnsi="Comfortaa"/>
                <w:sz w:val="24"/>
                <w:szCs w:val="24"/>
              </w:rPr>
            </w:pPr>
            <w:r w:rsidDel="00000000" w:rsidR="00000000" w:rsidRPr="00000000">
              <w:rPr>
                <w:rtl w:val="0"/>
              </w:rPr>
            </w:r>
          </w:p>
        </w:tc>
      </w:tr>
    </w:tbl>
    <w:p w:rsidR="00000000" w:rsidDel="00000000" w:rsidP="00000000" w:rsidRDefault="00000000" w:rsidRPr="00000000" w14:paraId="0000000E">
      <w:pPr>
        <w:spacing w:line="276" w:lineRule="auto"/>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0F">
      <w:pPr>
        <w:spacing w:line="276" w:lineRule="auto"/>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Was there anything that happened before (minutes, hours, days, etc) that led up to the incident? If so, please describe: ________________________________________________________________________________________________________________________________________________________________________</w:t>
        <w:br w:type="textWrapping"/>
      </w:r>
    </w:p>
    <w:p w:rsidR="00000000" w:rsidDel="00000000" w:rsidP="00000000" w:rsidRDefault="00000000" w:rsidRPr="00000000" w14:paraId="00000010">
      <w:pPr>
        <w:spacing w:line="276" w:lineRule="auto"/>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Detailed description of the incident: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1">
      <w:pPr>
        <w:rPr>
          <w:rFonts w:ascii="Comfortaa" w:cs="Comfortaa" w:eastAsia="Comfortaa" w:hAnsi="Comfortaa"/>
          <w:sz w:val="28"/>
          <w:szCs w:val="28"/>
        </w:rPr>
      </w:pPr>
      <w:r w:rsidDel="00000000" w:rsidR="00000000" w:rsidRPr="00000000">
        <w:rPr>
          <w:rtl w:val="0"/>
        </w:rPr>
      </w:r>
    </w:p>
    <w:p w:rsidR="00000000" w:rsidDel="00000000" w:rsidP="00000000" w:rsidRDefault="00000000" w:rsidRPr="00000000" w14:paraId="00000012">
      <w:pPr>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Please give details of any action taken to help or resolve the incident. If no action was taken yet, what action would you take (or like to be taken) to resolve the incident :</w:t>
      </w:r>
    </w:p>
    <w:p w:rsidR="00000000" w:rsidDel="00000000" w:rsidP="00000000" w:rsidRDefault="00000000" w:rsidRPr="00000000" w14:paraId="00000013">
      <w:pPr>
        <w:rPr>
          <w:rFonts w:ascii="Comfortaa" w:cs="Comfortaa" w:eastAsia="Comfortaa" w:hAnsi="Comfortaa"/>
          <w:sz w:val="25"/>
          <w:szCs w:val="25"/>
        </w:rPr>
      </w:pPr>
      <w:r w:rsidDel="00000000" w:rsidR="00000000" w:rsidRPr="00000000">
        <w:rPr>
          <w:rFonts w:ascii="Comfortaa" w:cs="Comfortaa" w:eastAsia="Comfortaa" w:hAnsi="Comfortaa"/>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t xml:space="preserve">Date form was submitted: _______________________________________________________</w:t>
      </w:r>
      <w:r w:rsidDel="00000000" w:rsidR="00000000" w:rsidRPr="00000000">
        <w:rPr>
          <w:rtl w:val="0"/>
        </w:rPr>
      </w:r>
    </w:p>
    <w:sectPr>
      <w:pgSz w:h="15840" w:w="12240"/>
      <w:pgMar w:bottom="576" w:top="863.9999999999999"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